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Liberation Sans" w:cs="Liberation Sans" w:eastAsia="Liberation Sans" w:hAnsi="Liberatio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Просим ознакомиться с проектом Договора, заполнить реквизиты с Вашей стороны в срок до 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10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мая 202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5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и направить на подписание в Диадок/Сбис, уведомив об этом по эл.почте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 </w:t>
      </w:r>
      <w:hyperlink r:id="rId7">
        <w:r w:rsidDel="00000000" w:rsidR="00000000" w:rsidRPr="00000000">
          <w:rPr>
            <w:rFonts w:ascii="Liberation Sans" w:cs="Liberation Sans" w:eastAsia="Liberation Sans" w:hAnsi="Liberation Sans"/>
            <w:color w:val="1155cc"/>
            <w:u w:val="single"/>
            <w:rtl w:val="0"/>
          </w:rPr>
          <w:t xml:space="preserve">contract@kvrus.ru</w:t>
        </w:r>
      </w:hyperlink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.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теме письма просьба указать «Договор на конференцию БЧК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 2025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подписание документа по ЭДО невозможно, просим направить скан подписанного с Вашей стороны договора по эл.почте </w:t>
      </w:r>
      <w:hyperlink r:id="rId8">
        <w:r w:rsidDel="00000000" w:rsidR="00000000" w:rsidRPr="00000000">
          <w:rPr>
            <w:rFonts w:ascii="Liberation Sans" w:cs="Liberation Sans" w:eastAsia="Liberation Sans" w:hAnsi="Liberation Sans"/>
            <w:color w:val="1155cc"/>
            <w:u w:val="single"/>
            <w:rtl w:val="0"/>
          </w:rPr>
          <w:t xml:space="preserve">contract@kvrus.ru</w:t>
        </w:r>
      </w:hyperlink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привезти с собой 2 экз. подписанных с Вашей стороны документов на Конференцию. В теме письма просьба указать 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«Договор на конференцию БЧК 2025»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случае, если в проект Договора требуется внесение правок, просим Вас  сделать это в режиме правки или выделить изменения цветом, направить в срок до 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1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мая 202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5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заполненный с Вашей стороны договор на согласование по эл.почте  </w:t>
      </w:r>
      <w:hyperlink r:id="rId9">
        <w:r w:rsidDel="00000000" w:rsidR="00000000" w:rsidRPr="00000000">
          <w:rPr>
            <w:rFonts w:ascii="Liberation Sans" w:cs="Liberation Sans" w:eastAsia="Liberation Sans" w:hAnsi="Liberation Sans"/>
            <w:color w:val="1155cc"/>
            <w:u w:val="single"/>
            <w:rtl w:val="0"/>
          </w:rPr>
          <w:t xml:space="preserve">contract@kvrus.ru</w:t>
        </w:r>
      </w:hyperlink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теме письма просьба указать 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«На согласование: Договор на конференцию БЧК 2025»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возникновении вопросов просим обращаться: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Liberation Sans" w:cs="Liberation Sans" w:eastAsia="Liberation Sans" w:hAnsi="Liberation Sans"/>
        </w:rPr>
      </w:pP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 программе к руководителю блока КВР+СПО ГП «Карьера в России» Марии Травяновой, эл.почта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 </w:t>
      </w:r>
      <w:hyperlink r:id="rId10">
        <w:r w:rsidDel="00000000" w:rsidR="00000000" w:rsidRPr="00000000">
          <w:rPr>
            <w:rFonts w:ascii="Liberation Sans" w:cs="Liberation Sans" w:eastAsia="Liberation Sans" w:hAnsi="Liberation Sans"/>
            <w:color w:val="1155cc"/>
            <w:u w:val="single"/>
            <w:rtl w:val="0"/>
          </w:rPr>
          <w:t xml:space="preserve">travyanova@kvrus.ru</w:t>
        </w:r>
      </w:hyperlink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,</w:t>
      </w:r>
      <w:r w:rsidDel="00000000" w:rsidR="00000000" w:rsidRPr="00000000"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тел. +7 925 455 09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20"/>
        <w:jc w:val="both"/>
        <w:rPr>
          <w:rFonts w:ascii="Liberation Sans" w:cs="Liberation Sans" w:eastAsia="Liberation Sans" w:hAnsi="Liberation Sans"/>
        </w:rPr>
      </w:pP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- по договору к офис-менеджеру ГП «Карьера в России» Анастасии Чекалиной, эл.почта </w:t>
      </w:r>
      <w:hyperlink r:id="rId11">
        <w:r w:rsidDel="00000000" w:rsidR="00000000" w:rsidRPr="00000000">
          <w:rPr>
            <w:rFonts w:ascii="Liberation Sans" w:cs="Liberation Sans" w:eastAsia="Liberation Sans" w:hAnsi="Liberation Sans"/>
            <w:color w:val="1155cc"/>
            <w:u w:val="single"/>
            <w:rtl w:val="0"/>
          </w:rPr>
          <w:t xml:space="preserve">contract@kvrus.ru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Договор возмездного оказания услуг № ___</w:t>
      </w:r>
    </w:p>
    <w:p w:rsidR="00000000" w:rsidDel="00000000" w:rsidP="00000000" w:rsidRDefault="00000000" w:rsidRPr="00000000" w14:paraId="0000000B">
      <w:pPr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both"/>
        <w:rPr/>
      </w:pPr>
      <w:r w:rsidDel="00000000" w:rsidR="00000000" w:rsidRPr="00000000">
        <w:rPr>
          <w:rtl w:val="0"/>
        </w:rPr>
        <w:t xml:space="preserve">г. Москва                                                                           </w:t>
        <w:tab/>
        <w:tab/>
        <w:t xml:space="preserve">«___» ___________</w:t>
      </w:r>
      <w:r w:rsidDel="00000000" w:rsidR="00000000" w:rsidRPr="00000000">
        <w:rPr>
          <w:rtl w:val="0"/>
        </w:rPr>
        <w:t xml:space="preserve">2025 г.</w:t>
      </w:r>
    </w:p>
    <w:p w:rsidR="00000000" w:rsidDel="00000000" w:rsidP="00000000" w:rsidRDefault="00000000" w:rsidRPr="00000000" w14:paraId="0000000E">
      <w:pPr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000000"/>
        </w:rPr>
      </w:pPr>
      <w:r w:rsidDel="00000000" w:rsidR="00000000" w:rsidRPr="00000000">
        <w:rPr>
          <w:rtl w:val="0"/>
        </w:rPr>
        <w:tab/>
        <w:t xml:space="preserve">Научно-образовательный, благотворительный Фонд «Интеллектуальный альянс», в лице президента Гиля Сергея Сергеевича, действующего на основании Устава, именуемый в дальнейшем «Организатор», с одной стороны и___________________________________ _______________________, в лице директора _________________________________________ ___________________________________________, действующего на основании Устава, в дальнейшем именуемое «Участник», с другой стороны, вместе именуемые Стороны, заключили настоящий договор о нижеследующем.</w:t>
      </w:r>
      <w:r w:rsidDel="00000000" w:rsidR="00000000" w:rsidRPr="00000000">
        <w:rPr>
          <w:color w:val="000000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0"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 договора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Организатор обязуется оказать у</w:t>
      </w:r>
      <w:r w:rsidDel="00000000" w:rsidR="00000000" w:rsidRPr="00000000">
        <w:rPr>
          <w:rtl w:val="0"/>
        </w:rPr>
        <w:t xml:space="preserve">слуги по организации, проведению и методическому сопровождению мероприятия «Директорская конференция «Больше чем колледж» в срок с</w:t>
      </w:r>
      <w:r w:rsidDel="00000000" w:rsidR="00000000" w:rsidRPr="00000000">
        <w:rPr>
          <w:rtl w:val="0"/>
        </w:rPr>
        <w:t xml:space="preserve"> 21 мая по 23 мая 2025 года в г. Калининград, г. Гусев, </w:t>
      </w:r>
      <w:r w:rsidDel="00000000" w:rsidR="00000000" w:rsidRPr="00000000">
        <w:rPr>
          <w:rtl w:val="0"/>
        </w:rPr>
        <w:t xml:space="preserve">Пгт.Янтарный Калининградской области</w:t>
      </w:r>
      <w:r w:rsidDel="00000000" w:rsidR="00000000" w:rsidRPr="00000000">
        <w:rPr>
          <w:rtl w:val="0"/>
        </w:rPr>
        <w:t xml:space="preserve">, а Участник обязуется оплатить эти услуги.</w:t>
      </w:r>
    </w:p>
    <w:p w:rsidR="00000000" w:rsidDel="00000000" w:rsidP="00000000" w:rsidRDefault="00000000" w:rsidRPr="00000000" w14:paraId="00000013">
      <w:pPr>
        <w:ind w:left="70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0" w:firstLine="720"/>
        <w:jc w:val="both"/>
        <w:rPr/>
      </w:pPr>
      <w:r w:rsidDel="00000000" w:rsidR="00000000" w:rsidRPr="00000000">
        <w:rPr>
          <w:rtl w:val="0"/>
        </w:rPr>
        <w:t xml:space="preserve">Организатор обязан: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Оказать Услуги надлежащего качества в полном объеме и в срок, указанный в п.1.1 настоящего договора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Предоставить исчерпывающую информацию по вопросам, указанным в пункте 1.1 настоящего договора в согласованные сроки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Участник обязан: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Оплатить Услуги по цене, указанной в п. 3.1 настоящего договора, подписать акт оказанных услуг или предоставить мотивированный отказ от подписания акта и вернуть один экземпляр Организатору в течение 10 (десяти) календарных дней с момента получения акта.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Обеспечить участие</w:t>
      </w:r>
      <w:r w:rsidDel="00000000" w:rsidR="00000000" w:rsidRPr="00000000">
        <w:rPr>
          <w:rtl w:val="0"/>
        </w:rPr>
        <w:t xml:space="preserve"> _____</w:t>
      </w:r>
      <w:r w:rsidDel="00000000" w:rsidR="00000000" w:rsidRPr="00000000">
        <w:rPr>
          <w:rtl w:val="0"/>
        </w:rPr>
        <w:t xml:space="preserve"> сотрудников в Директорской конференции «Больше чем колледж» 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Популяризировать и продвигать совместную деятельность Участника и КВР-сообщества на официальных сайтах Участника и в социальных сетях в форматах сюжетов, новостей, обзоров и статей.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Цена договора и порядок расчетов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Стоимость услуг по договору составляет цена _____________</w:t>
      </w:r>
      <w:r w:rsidDel="00000000" w:rsidR="00000000" w:rsidRPr="00000000">
        <w:rPr>
          <w:rtl w:val="0"/>
        </w:rPr>
        <w:t xml:space="preserve"> (________________) рублей 00 копеек, без НДС согласно ст. 346.12. и 346.13. главы 26.2. НК РФ.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 Оплата Участником Организатору цены договора осуществляется путем перечисления средств на расчетный счет Исполнителя в течение 10 рабочих дней с даты заключения договора на основании выставленного Организатором счета.</w:t>
      </w:r>
    </w:p>
    <w:p w:rsidR="00000000" w:rsidDel="00000000" w:rsidP="00000000" w:rsidRDefault="00000000" w:rsidRPr="00000000" w14:paraId="00000020">
      <w:pPr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Меры ответственности сторон по настоящему договору применяются в соответствии с нормами гражданского законодательства РФ.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Порядок разрешения споров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Все спорные вопросы по настоящему Договору разрешаются по взаимному соглашению сторон либо в суде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color w:val="000000"/>
          <w:rtl w:val="0"/>
        </w:rPr>
        <w:t xml:space="preserve">Как Участник, так и Организатор несут ответственность за неисполнение или ненадлежащее исполнение обязательств, предусмотренных настоящим Договором, в рамках норм гражданского законодательства.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Ни одна из сторон не вправе расторгнуть договор в одностороннем порядке без уважительных причин и уведомления другой стороны.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Настоящий договор составлен в двух экземплярах на русском языке по одному каждой стороне. Оба экземпляра идентичны и имеют одинаковую юридическую силу.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0" w:firstLine="709"/>
        <w:jc w:val="both"/>
        <w:rPr/>
      </w:pPr>
      <w:r w:rsidDel="00000000" w:rsidR="00000000" w:rsidRPr="00000000">
        <w:rPr>
          <w:rtl w:val="0"/>
        </w:rPr>
        <w:t xml:space="preserve">Данный договор вступает в законную силу с момента подписания сторонами и действует до исполнения Сторонами своих обязательств.</w:t>
      </w:r>
    </w:p>
    <w:p w:rsidR="00000000" w:rsidDel="00000000" w:rsidP="00000000" w:rsidRDefault="00000000" w:rsidRPr="00000000" w14:paraId="0000002D">
      <w:pPr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36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6.0" w:type="dxa"/>
        <w:jc w:val="left"/>
        <w:tblLayout w:type="fixed"/>
        <w:tblLook w:val="0600"/>
      </w:tblPr>
      <w:tblGrid>
        <w:gridCol w:w="4938"/>
        <w:gridCol w:w="4978"/>
        <w:tblGridChange w:id="0">
          <w:tblGrid>
            <w:gridCol w:w="4938"/>
            <w:gridCol w:w="4978"/>
          </w:tblGrid>
        </w:tblGridChange>
      </w:tblGrid>
      <w:tr>
        <w:trPr>
          <w:cantSplit w:val="1"/>
          <w:trHeight w:val="480" w:hRule="atLeast"/>
          <w:tblHeader w:val="1"/>
        </w:trPr>
        <w:tc>
          <w:tcPr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Организатор: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Участник:</w:t>
            </w:r>
          </w:p>
        </w:tc>
      </w:tr>
      <w:tr>
        <w:trPr>
          <w:cantSplit w:val="1"/>
          <w:trHeight w:val="480" w:hRule="atLeast"/>
          <w:tblHeader w:val="1"/>
        </w:trPr>
        <w:tc>
          <w:tcPr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 w14:paraId="00000032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Научно-образовательный благотворительный Фонд «Интеллектуальный альянс»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Юридический адрес: 109004, г. Москва, Николоямский пер., 5 стр.1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Почтовый адрес: 107061, г. Москва, ул. 2-я Пугачевская, 10-1-41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ИНН 7709508943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КПП 770901001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Р/с №40703810901500001651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Банк получателя: ООО "Банк Точка"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БИК: 044525104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Город: г. Москва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Корр. счет: 30101810745374525104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info@kvrus.ru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97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1"/>
        </w:trPr>
        <w:tc>
          <w:tcPr>
            <w:tcMar>
              <w:top w:w="100.0" w:type="dxa"/>
              <w:left w:w="60.0" w:type="dxa"/>
              <w:bottom w:w="100.0" w:type="dxa"/>
              <w:right w:w="6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Президент</w:t>
            </w:r>
          </w:p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   /С.С .Гиль /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М.П.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   / ФИО /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1"/>
        <w:jc w:val="center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rtl w:val="0"/>
        </w:rPr>
        <w:t xml:space="preserve">АКТ СДАЧИ-ПРИЕМКИ ОКАЗАННЫХ УСЛУГ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договору возмездного оказания услуг </w:t>
      </w:r>
      <w:r w:rsidDel="00000000" w:rsidR="00000000" w:rsidRPr="00000000">
        <w:rPr>
          <w:rtl w:val="0"/>
        </w:rPr>
        <w:t xml:space="preserve">№___________ </w:t>
      </w:r>
      <w:r w:rsidDel="00000000" w:rsidR="00000000" w:rsidRPr="00000000">
        <w:rPr>
          <w:color w:val="000000"/>
          <w:rtl w:val="0"/>
        </w:rPr>
        <w:t xml:space="preserve">от «__» </w:t>
      </w:r>
      <w:r w:rsidDel="00000000" w:rsidR="00000000" w:rsidRPr="00000000">
        <w:rPr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г.</w:t>
      </w:r>
    </w:p>
    <w:p w:rsidR="00000000" w:rsidDel="00000000" w:rsidP="00000000" w:rsidRDefault="00000000" w:rsidRPr="00000000" w14:paraId="0000004C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г. Москва</w:t>
        <w:tab/>
        <w:tab/>
        <w:tab/>
        <w:tab/>
        <w:tab/>
        <w:tab/>
        <w:tab/>
        <w:tab/>
        <w:t xml:space="preserve"> </w:t>
        <w:tab/>
        <w:t xml:space="preserve">«___»</w:t>
      </w:r>
      <w:r w:rsidDel="00000000" w:rsidR="00000000" w:rsidRPr="00000000">
        <w:rPr>
          <w:rtl w:val="0"/>
        </w:rPr>
        <w:t xml:space="preserve"> мая</w:t>
      </w:r>
      <w:r w:rsidDel="00000000" w:rsidR="00000000" w:rsidRPr="00000000">
        <w:rPr>
          <w:color w:val="000000"/>
          <w:rtl w:val="0"/>
        </w:rPr>
        <w:t xml:space="preserve">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г.</w:t>
      </w:r>
    </w:p>
    <w:p w:rsidR="00000000" w:rsidDel="00000000" w:rsidP="00000000" w:rsidRDefault="00000000" w:rsidRPr="00000000" w14:paraId="0000004F">
      <w:pPr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1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Научно-образовательный, благотворительный Фонд «Интеллектуальный альянс», в лице президента Гиля Сергея Сергеевича, действующего на основании Устава,  именуемый в дальнейшем «Организатор», с одной стороны и ___________________________________ _______________________, в лице директора _________________________________________ ___________________________________________, действующего на основании Устава</w:t>
      </w:r>
      <w:r w:rsidDel="00000000" w:rsidR="00000000" w:rsidRPr="00000000">
        <w:rPr>
          <w:color w:val="000000"/>
          <w:rtl w:val="0"/>
        </w:rPr>
        <w:t xml:space="preserve">, в дальнейшем именуемое «Участник», </w:t>
      </w:r>
      <w:r w:rsidDel="00000000" w:rsidR="00000000" w:rsidRPr="00000000">
        <w:rPr>
          <w:rtl w:val="0"/>
        </w:rPr>
        <w:t xml:space="preserve">составили Акт о нижеследующем:</w:t>
      </w:r>
    </w:p>
    <w:p w:rsidR="00000000" w:rsidDel="00000000" w:rsidP="00000000" w:rsidRDefault="00000000" w:rsidRPr="00000000" w14:paraId="00000052">
      <w:pPr>
        <w:ind w:firstLine="770"/>
        <w:jc w:val="both"/>
        <w:rPr/>
      </w:pPr>
      <w:r w:rsidDel="00000000" w:rsidR="00000000" w:rsidRPr="00000000">
        <w:rPr>
          <w:color w:val="000000"/>
          <w:rtl w:val="0"/>
        </w:rPr>
        <w:t xml:space="preserve">Стороны подтверждают, что Организатор на основании Договора возмездного оказания услуг </w:t>
      </w:r>
      <w:r w:rsidDel="00000000" w:rsidR="00000000" w:rsidRPr="00000000">
        <w:rPr>
          <w:rtl w:val="0"/>
        </w:rPr>
        <w:t xml:space="preserve">№___________ от «__» __________ 2025 г. </w:t>
      </w:r>
      <w:r w:rsidDel="00000000" w:rsidR="00000000" w:rsidRPr="00000000">
        <w:rPr>
          <w:color w:val="000000"/>
          <w:rtl w:val="0"/>
        </w:rPr>
        <w:t xml:space="preserve">оказал в назначенный срок при соблюдении всех условий </w:t>
      </w:r>
      <w:r w:rsidDel="00000000" w:rsidR="00000000" w:rsidRPr="00000000">
        <w:rPr>
          <w:rtl w:val="0"/>
        </w:rPr>
        <w:t xml:space="preserve">Договора услуги по организации, проведению и методическому сопровождению мероприятия «Директорская конференция «Больше чем колледж» в срок с 21 мая по 23 мая 2025 года в г.Калининград, г.Гусев, Пгт.Янтарный Калининградской области (далее, услуги), на общую сумму ________________ (__________________) рублей 00 копеек, без НДС согласно ст. 346.12. и 346.13. главы 26.2. НК РФ, п. 3.1 Договора, а Участник принял оказанные услуги. </w:t>
      </w:r>
    </w:p>
    <w:p w:rsidR="00000000" w:rsidDel="00000000" w:rsidP="00000000" w:rsidRDefault="00000000" w:rsidRPr="00000000" w14:paraId="00000053">
      <w:pPr>
        <w:ind w:firstLine="53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Претензий к качеству оказанных услуг у Участника к Организатору нет.</w:t>
      </w:r>
    </w:p>
    <w:p w:rsidR="00000000" w:rsidDel="00000000" w:rsidP="00000000" w:rsidRDefault="00000000" w:rsidRPr="00000000" w14:paraId="0000005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Исполнитель: </w:t>
        <w:tab/>
        <w:tab/>
        <w:tab/>
        <w:tab/>
        <w:tab/>
        <w:tab/>
        <w:t xml:space="preserve">Заказчик:  </w:t>
        <w:tab/>
        <w:tab/>
      </w:r>
    </w:p>
    <w:p w:rsidR="00000000" w:rsidDel="00000000" w:rsidP="00000000" w:rsidRDefault="00000000" w:rsidRPr="00000000" w14:paraId="0000005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59">
      <w:pP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Президент</w:t>
        <w:tab/>
        <w:tab/>
        <w:tab/>
        <w:tab/>
        <w:tab/>
        <w:tab/>
        <w:t xml:space="preserve">Директор</w:t>
      </w:r>
    </w:p>
    <w:p w:rsidR="00000000" w:rsidDel="00000000" w:rsidP="00000000" w:rsidRDefault="00000000" w:rsidRPr="00000000" w14:paraId="0000005A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__________________С.С. Гиль                    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__________________  ФИО</w:t>
      </w:r>
    </w:p>
    <w:p w:rsidR="00000000" w:rsidDel="00000000" w:rsidP="00000000" w:rsidRDefault="00000000" w:rsidRPr="00000000" w14:paraId="0000005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17" w:w="11901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  <w:font w:name="Liberation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2847" w:hanging="72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ind w:left="747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1069" w:hanging="360"/>
      </w:pPr>
      <w:rPr/>
    </w:lvl>
    <w:lvl w:ilvl="2">
      <w:start w:val="1"/>
      <w:numFmt w:val="decimal"/>
      <w:lvlText w:val="%1.%2.%3."/>
      <w:lvlJc w:val="left"/>
      <w:pPr>
        <w:ind w:left="2138" w:hanging="720"/>
      </w:pPr>
      <w:rPr/>
    </w:lvl>
    <w:lvl w:ilvl="3">
      <w:start w:val="1"/>
      <w:numFmt w:val="decimal"/>
      <w:lvlText w:val="%1.%2.%3.%4."/>
      <w:lvlJc w:val="left"/>
      <w:pPr>
        <w:ind w:left="2847" w:hanging="720"/>
      </w:pPr>
      <w:rPr/>
    </w:lvl>
    <w:lvl w:ilvl="4">
      <w:start w:val="1"/>
      <w:numFmt w:val="decimal"/>
      <w:lvlText w:val="%1.%2.%3.%4.%5."/>
      <w:lvlJc w:val="left"/>
      <w:pPr>
        <w:ind w:left="3916" w:hanging="1080"/>
      </w:pPr>
      <w:rPr/>
    </w:lvl>
    <w:lvl w:ilvl="5">
      <w:start w:val="1"/>
      <w:numFmt w:val="decimal"/>
      <w:lvlText w:val="%1.%2.%3.%4.%5.%6."/>
      <w:lvlJc w:val="left"/>
      <w:pPr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ind w:left="5334" w:hanging="1080"/>
      </w:pPr>
      <w:rPr/>
    </w:lvl>
    <w:lvl w:ilvl="7">
      <w:start w:val="1"/>
      <w:numFmt w:val="decimal"/>
      <w:lvlText w:val="%1.%2.%3.%4.%5.%6.%7.%8."/>
      <w:lvlJc w:val="left"/>
      <w:pPr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ind w:left="7112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22693"/>
    <w:rPr>
      <w:rFonts w:eastAsia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454EDB"/>
    <w:rPr>
      <w:rFonts w:ascii="Tahoma" w:hAnsi="Tahoma"/>
      <w:sz w:val="16"/>
      <w:szCs w:val="16"/>
      <w:lang w:eastAsia="x-none" w:val="x-none"/>
    </w:rPr>
  </w:style>
  <w:style w:type="character" w:styleId="a4" w:customStyle="1">
    <w:name w:val="Текст выноски Знак"/>
    <w:link w:val="a3"/>
    <w:uiPriority w:val="99"/>
    <w:semiHidden w:val="1"/>
    <w:rsid w:val="00454EDB"/>
    <w:rPr>
      <w:rFonts w:ascii="Tahoma" w:cs="Tahoma" w:eastAsia="Times New Roman" w:hAnsi="Tahoma"/>
      <w:sz w:val="16"/>
      <w:szCs w:val="16"/>
    </w:rPr>
  </w:style>
  <w:style w:type="character" w:styleId="a5">
    <w:name w:val="Hyperlink"/>
    <w:uiPriority w:val="99"/>
    <w:unhideWhenUsed w:val="1"/>
    <w:rsid w:val="006E128B"/>
    <w:rPr>
      <w:color w:val="0000ff"/>
      <w:u w:val="single"/>
    </w:rPr>
  </w:style>
  <w:style w:type="paragraph" w:styleId="a6">
    <w:name w:val="Revision"/>
    <w:hidden w:val="1"/>
    <w:uiPriority w:val="99"/>
    <w:semiHidden w:val="1"/>
    <w:rsid w:val="00192ADF"/>
    <w:rPr>
      <w:rFonts w:eastAsia="Times New Roman"/>
      <w:sz w:val="24"/>
      <w:szCs w:val="24"/>
    </w:rPr>
  </w:style>
  <w:style w:type="character" w:styleId="a7">
    <w:name w:val="annotation reference"/>
    <w:uiPriority w:val="99"/>
    <w:semiHidden w:val="1"/>
    <w:unhideWhenUsed w:val="1"/>
    <w:rsid w:val="00192AD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 w:val="1"/>
    <w:rsid w:val="00192ADF"/>
    <w:rPr>
      <w:sz w:val="20"/>
      <w:szCs w:val="20"/>
      <w:lang w:eastAsia="x-none" w:val="x-none"/>
    </w:rPr>
  </w:style>
  <w:style w:type="character" w:styleId="a9" w:customStyle="1">
    <w:name w:val="Текст примечания Знак"/>
    <w:link w:val="a8"/>
    <w:uiPriority w:val="99"/>
    <w:rsid w:val="00192ADF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 w:val="1"/>
    <w:unhideWhenUsed w:val="1"/>
    <w:rsid w:val="00192ADF"/>
    <w:rPr>
      <w:b w:val="1"/>
      <w:bCs w:val="1"/>
    </w:rPr>
  </w:style>
  <w:style w:type="character" w:styleId="ab" w:customStyle="1">
    <w:name w:val="Тема примечания Знак"/>
    <w:link w:val="aa"/>
    <w:uiPriority w:val="99"/>
    <w:semiHidden w:val="1"/>
    <w:rsid w:val="00192ADF"/>
    <w:rPr>
      <w:rFonts w:eastAsia="Times New Roman"/>
      <w:b w:val="1"/>
      <w:bCs w:val="1"/>
    </w:rPr>
  </w:style>
  <w:style w:type="character" w:styleId="markedcontent" w:customStyle="1">
    <w:name w:val="markedcontent"/>
    <w:basedOn w:val="a0"/>
    <w:rsid w:val="004C3C57"/>
  </w:style>
  <w:style w:type="paragraph" w:styleId="ac">
    <w:name w:val="Normal (Web)"/>
    <w:basedOn w:val="a"/>
    <w:uiPriority w:val="99"/>
    <w:semiHidden w:val="1"/>
    <w:unhideWhenUsed w:val="1"/>
    <w:rsid w:val="00732440"/>
    <w:pPr>
      <w:spacing w:after="100" w:afterAutospacing="1" w:before="100" w:beforeAutospacing="1"/>
    </w:pPr>
  </w:style>
  <w:style w:type="character" w:styleId="ad">
    <w:name w:val="FollowedHyperlink"/>
    <w:basedOn w:val="a0"/>
    <w:uiPriority w:val="99"/>
    <w:semiHidden w:val="1"/>
    <w:unhideWhenUsed w:val="1"/>
    <w:rsid w:val="0073244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ontract@kvrus.ru" TargetMode="External"/><Relationship Id="rId10" Type="http://schemas.openxmlformats.org/officeDocument/2006/relationships/hyperlink" Target="mailto:travyanova@kvrus.ru" TargetMode="External"/><Relationship Id="rId12" Type="http://schemas.openxmlformats.org/officeDocument/2006/relationships/hyperlink" Target="mailto:info@kvrus.ru" TargetMode="External"/><Relationship Id="rId9" Type="http://schemas.openxmlformats.org/officeDocument/2006/relationships/hyperlink" Target="mailto:contract@kvru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tract@kvrus.ru" TargetMode="External"/><Relationship Id="rId8" Type="http://schemas.openxmlformats.org/officeDocument/2006/relationships/hyperlink" Target="mailto:contract@kv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547sPbLzNrCQRihwHWp89kfoNw==">CgMxLjA4AHIhMWpwMW01d0RVTU9EMWt4N2FmaHpDb1ZtZ0xld3pOTG5m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2024-05-14T09:59:00Z</dcterms:created>
  <dc:creator>Nefedova</dc:creator>
</cp:coreProperties>
</file>